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593" w:rsidRDefault="000D3593" w:rsidP="004078AA">
      <w:pPr>
        <w:jc w:val="both"/>
      </w:pPr>
    </w:p>
    <w:p w:rsidR="006F4B0A" w:rsidRPr="000D3593" w:rsidRDefault="000D3593" w:rsidP="000D3593">
      <w:pPr>
        <w:pStyle w:val="Akapitzlist"/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 w:rsidRPr="000D3593">
        <w:rPr>
          <w:sz w:val="20"/>
          <w:szCs w:val="20"/>
        </w:rPr>
        <w:t xml:space="preserve">Czy akceptujesz zmianę </w:t>
      </w:r>
      <w:r w:rsidR="004078AA" w:rsidRPr="000D3593">
        <w:rPr>
          <w:sz w:val="20"/>
          <w:szCs w:val="20"/>
        </w:rPr>
        <w:t>poziomu dofinansowania w ramach przedsięwzięcia: 1.5. Tworzenie lub rozwój agroturystyki w zakresie usług kwaterunkowych i wykorzystania lokalnych zasobów w zakresie rozwoju działalności agroturystycznej z 65 na 85%</w:t>
      </w:r>
      <w:r w:rsidRPr="000D3593">
        <w:rPr>
          <w:sz w:val="20"/>
          <w:szCs w:val="20"/>
        </w:rPr>
        <w:t>?</w:t>
      </w:r>
    </w:p>
    <w:p w:rsidR="000D3593" w:rsidRPr="000D3593" w:rsidRDefault="000D3593" w:rsidP="000D3593">
      <w:pPr>
        <w:pStyle w:val="Akapitzlist"/>
        <w:ind w:left="284"/>
        <w:contextualSpacing w:val="0"/>
        <w:jc w:val="both"/>
        <w:rPr>
          <w:rFonts w:cstheme="minorHAnsi"/>
          <w:sz w:val="20"/>
          <w:szCs w:val="20"/>
        </w:rPr>
      </w:pPr>
      <w:r w:rsidRPr="000D3593">
        <w:rPr>
          <w:rFonts w:cstheme="minorHAnsi"/>
          <w:sz w:val="20"/>
          <w:szCs w:val="20"/>
          <w:u w:val="single"/>
        </w:rPr>
        <w:t>Uzasadnienie.</w:t>
      </w:r>
      <w:r w:rsidRPr="000D3593">
        <w:rPr>
          <w:rFonts w:cstheme="minorHAnsi"/>
          <w:sz w:val="20"/>
          <w:szCs w:val="20"/>
        </w:rPr>
        <w:t xml:space="preserve"> 65% wsparcie na podejmowanie działalności agroturystycznej zostało wpisane omyłkowo. SGR planowała przyznać w tym zakresie maksymalne możliwy poziom dofinansowania (wg Wytycznych szczegółowych – 85%), co  potwierdza wyjaśnienie w tabeli nr 34 w rozdziale VIII Plan działania, gdzie zaznaczono, iż limity są zgodne z programem wdrożeniowym. Większe wsparcie jest zasadne z uwagi na niski kapitał początkowy mieszkańców o</w:t>
      </w:r>
      <w:bookmarkStart w:id="0" w:name="_GoBack"/>
      <w:bookmarkEnd w:id="0"/>
      <w:r w:rsidRPr="000D3593">
        <w:rPr>
          <w:rFonts w:cstheme="minorHAnsi"/>
          <w:sz w:val="20"/>
          <w:szCs w:val="20"/>
        </w:rPr>
        <w:t>bszarów wiejskich, w tym grupy wykluczonej, jak są rolnicy.</w:t>
      </w: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"/>
        <w:gridCol w:w="8358"/>
      </w:tblGrid>
      <w:tr w:rsidR="000D3593" w:rsidRPr="000D3593" w:rsidTr="000D3593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93" w:rsidRPr="000D3593" w:rsidRDefault="000D3593" w:rsidP="000D3593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8358" w:type="dxa"/>
            <w:tcBorders>
              <w:left w:val="single" w:sz="4" w:space="0" w:color="auto"/>
            </w:tcBorders>
          </w:tcPr>
          <w:p w:rsidR="000D3593" w:rsidRPr="000D3593" w:rsidRDefault="000D3593" w:rsidP="000D3593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0D3593">
              <w:rPr>
                <w:sz w:val="20"/>
                <w:szCs w:val="20"/>
              </w:rPr>
              <w:t>Tak, akceptuję zmianę.</w:t>
            </w:r>
          </w:p>
        </w:tc>
      </w:tr>
      <w:tr w:rsidR="000D3593" w:rsidRPr="000D3593" w:rsidTr="000D3593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93" w:rsidRPr="000D3593" w:rsidRDefault="000D3593" w:rsidP="000D3593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8358" w:type="dxa"/>
            <w:tcBorders>
              <w:left w:val="single" w:sz="4" w:space="0" w:color="auto"/>
            </w:tcBorders>
          </w:tcPr>
          <w:p w:rsidR="000D3593" w:rsidRPr="000D3593" w:rsidRDefault="000D3593" w:rsidP="000D3593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0D3593">
              <w:rPr>
                <w:sz w:val="20"/>
                <w:szCs w:val="20"/>
              </w:rPr>
              <w:t>Nie, nie akceptuję zmiany</w:t>
            </w:r>
          </w:p>
        </w:tc>
      </w:tr>
    </w:tbl>
    <w:p w:rsidR="000D3593" w:rsidRPr="000D3593" w:rsidRDefault="000D3593" w:rsidP="000D3593">
      <w:pPr>
        <w:pStyle w:val="Akapitzlist"/>
        <w:ind w:left="284"/>
        <w:jc w:val="both"/>
        <w:rPr>
          <w:sz w:val="20"/>
          <w:szCs w:val="20"/>
        </w:rPr>
      </w:pPr>
      <w:r w:rsidRPr="000D3593">
        <w:rPr>
          <w:sz w:val="20"/>
          <w:szCs w:val="20"/>
        </w:rPr>
        <w:t>Uzasadnienie, w przypadku udzielenia odpowiedzi „NIE”: ………………………………………………………………</w:t>
      </w:r>
    </w:p>
    <w:p w:rsidR="000D3593" w:rsidRPr="000D3593" w:rsidRDefault="000D3593" w:rsidP="000D3593">
      <w:pPr>
        <w:pStyle w:val="Akapitzlist"/>
        <w:ind w:left="284"/>
        <w:jc w:val="both"/>
        <w:rPr>
          <w:sz w:val="20"/>
          <w:szCs w:val="20"/>
        </w:rPr>
      </w:pPr>
      <w:r w:rsidRPr="000D3593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………………………………………………………………………………………………………………………………………………………..</w:t>
      </w:r>
    </w:p>
    <w:p w:rsidR="000D3593" w:rsidRPr="000D3593" w:rsidRDefault="000D3593" w:rsidP="000D3593">
      <w:pPr>
        <w:pStyle w:val="Akapitzlist"/>
        <w:ind w:left="284"/>
        <w:jc w:val="both"/>
        <w:rPr>
          <w:sz w:val="20"/>
          <w:szCs w:val="20"/>
        </w:rPr>
      </w:pPr>
      <w:r w:rsidRPr="000D3593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………………………………………………………………………………………………………………………………………………………..</w:t>
      </w:r>
    </w:p>
    <w:p w:rsidR="000D3593" w:rsidRPr="000D3593" w:rsidRDefault="000D3593" w:rsidP="000D3593">
      <w:pPr>
        <w:pStyle w:val="Akapitzlist"/>
        <w:ind w:left="284"/>
        <w:jc w:val="both"/>
        <w:rPr>
          <w:sz w:val="20"/>
          <w:szCs w:val="20"/>
        </w:rPr>
      </w:pPr>
      <w:r w:rsidRPr="000D3593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………………………………………………………………………………………………………………………………………………………..</w:t>
      </w:r>
    </w:p>
    <w:p w:rsidR="000D3593" w:rsidRPr="000D3593" w:rsidRDefault="000D3593" w:rsidP="000D3593">
      <w:pPr>
        <w:pStyle w:val="Akapitzlist"/>
        <w:ind w:left="284"/>
        <w:jc w:val="both"/>
        <w:rPr>
          <w:sz w:val="20"/>
          <w:szCs w:val="20"/>
        </w:rPr>
      </w:pPr>
    </w:p>
    <w:p w:rsidR="00C8592F" w:rsidRPr="000D3593" w:rsidRDefault="000D3593" w:rsidP="00C8592F">
      <w:pPr>
        <w:pStyle w:val="Akapitzlist"/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Czy akceptujesz z</w:t>
      </w:r>
      <w:r w:rsidR="00CC086A" w:rsidRPr="000D3593">
        <w:rPr>
          <w:sz w:val="20"/>
          <w:szCs w:val="20"/>
        </w:rPr>
        <w:t>mian</w:t>
      </w:r>
      <w:r>
        <w:rPr>
          <w:sz w:val="20"/>
          <w:szCs w:val="20"/>
        </w:rPr>
        <w:t>ę</w:t>
      </w:r>
      <w:r w:rsidR="00CC086A" w:rsidRPr="000D3593">
        <w:rPr>
          <w:sz w:val="20"/>
          <w:szCs w:val="20"/>
        </w:rPr>
        <w:t xml:space="preserve"> we wskaźnik</w:t>
      </w:r>
      <w:r w:rsidR="0078209C" w:rsidRPr="000D3593">
        <w:rPr>
          <w:sz w:val="20"/>
          <w:szCs w:val="20"/>
        </w:rPr>
        <w:t>u w</w:t>
      </w:r>
      <w:r w:rsidR="007915D3" w:rsidRPr="000D3593">
        <w:rPr>
          <w:sz w:val="20"/>
          <w:szCs w:val="20"/>
        </w:rPr>
        <w:t xml:space="preserve"> przedsięwzięciu 1.1. Ochrona bioróżnorodności zmiana wskaźnika produktu: „Powierzchnia parków krajobrazowych objętych wsparciem w ramach realizacji zadań objętych planami ochrony**: 370 ha” na „Powierzchnia siedlisk wspieranych w celu uzyskania lepszego statusu ochrony – 74ha”</w:t>
      </w:r>
      <w:r>
        <w:rPr>
          <w:sz w:val="20"/>
          <w:szCs w:val="20"/>
        </w:rPr>
        <w:t>?</w:t>
      </w:r>
      <w:r w:rsidR="0078209C" w:rsidRPr="000D3593">
        <w:rPr>
          <w:sz w:val="20"/>
          <w:szCs w:val="20"/>
        </w:rPr>
        <w:t xml:space="preserve"> </w:t>
      </w:r>
    </w:p>
    <w:p w:rsidR="000D3593" w:rsidRDefault="000D3593" w:rsidP="000D3593">
      <w:pPr>
        <w:pStyle w:val="Akapitzlist"/>
        <w:ind w:left="284"/>
        <w:contextualSpacing w:val="0"/>
        <w:jc w:val="both"/>
        <w:rPr>
          <w:rFonts w:cstheme="minorHAnsi"/>
          <w:sz w:val="20"/>
        </w:rPr>
      </w:pPr>
      <w:r w:rsidRPr="0010047D">
        <w:rPr>
          <w:rFonts w:cstheme="minorHAnsi"/>
          <w:sz w:val="20"/>
          <w:u w:val="single"/>
        </w:rPr>
        <w:t>Uzasadnienie.</w:t>
      </w:r>
      <w:r w:rsidRPr="0010047D">
        <w:rPr>
          <w:rFonts w:cstheme="minorHAnsi"/>
          <w:sz w:val="20"/>
        </w:rPr>
        <w:t xml:space="preserve"> Nacisk na ochronę powierzchni siedlisk da możliwość realizacji operacji na obszarach innych niż parki krajobrazowe, a więc powiększenia zasięgu  oddziaływania planowanej w ramach przedsięwzięcia interwencji. Jest to zasadne z uwagi na różnorodność form ochrony na obszarze realizacji strategii, gdzie oprócz ww. parków istnieje park narodowy, czy rezerwaty przyrody. Wartość wskaźnika, tj. 74 ha została oszacowana jako 20% poprzedniego wskaźnika (siedliska mieszczą się w obrębie obszarów chronionych, dlate</w:t>
      </w:r>
      <w:r>
        <w:rPr>
          <w:rFonts w:cstheme="minorHAnsi"/>
          <w:sz w:val="20"/>
        </w:rPr>
        <w:t>go mają mniejsza powierzchnię).</w:t>
      </w: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"/>
        <w:gridCol w:w="8358"/>
      </w:tblGrid>
      <w:tr w:rsidR="000D3593" w:rsidRPr="000D3593" w:rsidTr="00542191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93" w:rsidRPr="000D3593" w:rsidRDefault="000D3593" w:rsidP="00542191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8358" w:type="dxa"/>
            <w:tcBorders>
              <w:left w:val="single" w:sz="4" w:space="0" w:color="auto"/>
            </w:tcBorders>
          </w:tcPr>
          <w:p w:rsidR="000D3593" w:rsidRPr="000D3593" w:rsidRDefault="000D3593" w:rsidP="00542191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0D3593">
              <w:rPr>
                <w:sz w:val="20"/>
                <w:szCs w:val="20"/>
              </w:rPr>
              <w:t>Tak, akceptuję zmianę.</w:t>
            </w:r>
          </w:p>
        </w:tc>
      </w:tr>
      <w:tr w:rsidR="000D3593" w:rsidRPr="000D3593" w:rsidTr="00542191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93" w:rsidRPr="000D3593" w:rsidRDefault="000D3593" w:rsidP="00542191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8358" w:type="dxa"/>
            <w:tcBorders>
              <w:left w:val="single" w:sz="4" w:space="0" w:color="auto"/>
            </w:tcBorders>
          </w:tcPr>
          <w:p w:rsidR="000D3593" w:rsidRPr="000D3593" w:rsidRDefault="000D3593" w:rsidP="00542191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0D3593">
              <w:rPr>
                <w:sz w:val="20"/>
                <w:szCs w:val="20"/>
              </w:rPr>
              <w:t>Nie, nie akceptuję zmiany</w:t>
            </w:r>
          </w:p>
        </w:tc>
      </w:tr>
    </w:tbl>
    <w:p w:rsidR="000D3593" w:rsidRPr="000D3593" w:rsidRDefault="000D3593" w:rsidP="000D3593">
      <w:pPr>
        <w:pStyle w:val="Akapitzlist"/>
        <w:ind w:left="284"/>
        <w:jc w:val="both"/>
        <w:rPr>
          <w:sz w:val="20"/>
          <w:szCs w:val="20"/>
        </w:rPr>
      </w:pPr>
      <w:r w:rsidRPr="000D3593">
        <w:rPr>
          <w:sz w:val="20"/>
          <w:szCs w:val="20"/>
        </w:rPr>
        <w:t>Uzasadnienie, w przypadku udzielenia odpowiedzi „NIE”: ………………………………………………………………</w:t>
      </w:r>
    </w:p>
    <w:p w:rsidR="000D3593" w:rsidRPr="000D3593" w:rsidRDefault="000D3593" w:rsidP="000D3593">
      <w:pPr>
        <w:pStyle w:val="Akapitzlist"/>
        <w:ind w:left="284"/>
        <w:jc w:val="both"/>
        <w:rPr>
          <w:sz w:val="20"/>
          <w:szCs w:val="20"/>
        </w:rPr>
      </w:pPr>
      <w:r w:rsidRPr="000D3593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………………………………………………………………………………………………………………………………………………………..</w:t>
      </w:r>
    </w:p>
    <w:p w:rsidR="000D3593" w:rsidRDefault="000D3593" w:rsidP="000D3593">
      <w:pPr>
        <w:pStyle w:val="Akapitzlist"/>
        <w:ind w:left="284"/>
        <w:jc w:val="both"/>
        <w:rPr>
          <w:sz w:val="20"/>
          <w:szCs w:val="20"/>
        </w:rPr>
      </w:pPr>
      <w:r w:rsidRPr="000D3593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..</w:t>
      </w:r>
    </w:p>
    <w:p w:rsidR="000D3593" w:rsidRDefault="000D3593" w:rsidP="000D3593">
      <w:pPr>
        <w:pStyle w:val="Akapitzlist"/>
        <w:ind w:left="284"/>
        <w:jc w:val="both"/>
        <w:rPr>
          <w:sz w:val="20"/>
          <w:szCs w:val="20"/>
        </w:rPr>
      </w:pPr>
      <w:r w:rsidRPr="000D3593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………………………………………………………………………………………………………………………………………………………..</w:t>
      </w:r>
    </w:p>
    <w:p w:rsidR="000D3593" w:rsidRPr="000D3593" w:rsidRDefault="000D3593" w:rsidP="000D3593">
      <w:pPr>
        <w:pStyle w:val="Akapitzlist"/>
        <w:ind w:left="284"/>
        <w:jc w:val="both"/>
        <w:rPr>
          <w:sz w:val="20"/>
          <w:szCs w:val="20"/>
        </w:rPr>
      </w:pPr>
    </w:p>
    <w:p w:rsidR="000D3593" w:rsidRDefault="000D3593" w:rsidP="00C8592F">
      <w:pPr>
        <w:pStyle w:val="Akapitzlist"/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Czy akceptujesz z</w:t>
      </w:r>
      <w:r w:rsidR="00C8592F" w:rsidRPr="000D3593">
        <w:rPr>
          <w:sz w:val="20"/>
          <w:szCs w:val="20"/>
        </w:rPr>
        <w:t>mian</w:t>
      </w:r>
      <w:r>
        <w:rPr>
          <w:sz w:val="20"/>
          <w:szCs w:val="20"/>
        </w:rPr>
        <w:t>ę</w:t>
      </w:r>
      <w:r w:rsidR="00C8592F" w:rsidRPr="000D3593">
        <w:rPr>
          <w:sz w:val="20"/>
          <w:szCs w:val="20"/>
        </w:rPr>
        <w:t xml:space="preserve"> sposobu naboru w ramach przedsięwzięcia  2.2. Tworzenie magazynów energii z</w:t>
      </w:r>
      <w:r>
        <w:rPr>
          <w:sz w:val="20"/>
          <w:szCs w:val="20"/>
        </w:rPr>
        <w:t xml:space="preserve"> projektu grantowego na konkurs?</w:t>
      </w:r>
    </w:p>
    <w:p w:rsidR="000D3593" w:rsidRDefault="000D3593" w:rsidP="000D3593">
      <w:pPr>
        <w:spacing w:after="0"/>
        <w:ind w:left="284"/>
        <w:jc w:val="both"/>
        <w:rPr>
          <w:rFonts w:cstheme="minorHAnsi"/>
          <w:sz w:val="20"/>
          <w:u w:val="single"/>
        </w:rPr>
      </w:pPr>
      <w:r w:rsidRPr="008E6228">
        <w:rPr>
          <w:rFonts w:cstheme="minorHAnsi"/>
          <w:sz w:val="20"/>
          <w:u w:val="single"/>
        </w:rPr>
        <w:t>Uzasadnienie.</w:t>
      </w:r>
      <w:r w:rsidRPr="008E6228">
        <w:rPr>
          <w:rFonts w:cstheme="minorHAnsi"/>
          <w:sz w:val="20"/>
        </w:rPr>
        <w:t xml:space="preserve"> Forma konkursu otwartego w przedsięwzięciu preferowana jest ze względu na:</w:t>
      </w:r>
    </w:p>
    <w:p w:rsidR="000D3593" w:rsidRDefault="000D3593" w:rsidP="000D3593">
      <w:pPr>
        <w:pStyle w:val="Akapitzlist"/>
        <w:numPr>
          <w:ilvl w:val="0"/>
          <w:numId w:val="3"/>
        </w:numPr>
        <w:ind w:left="567" w:hanging="283"/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>z</w:t>
      </w:r>
      <w:r w:rsidRPr="000B61A4">
        <w:rPr>
          <w:rFonts w:cstheme="minorHAnsi"/>
          <w:sz w:val="20"/>
        </w:rPr>
        <w:t>najomość takiej formy wnioskowania przez potencjalnych wnioskodawców – podmioty publiczne i społeczne. Zakłada się, iż z uwagi na inwestycyjny charakter operacji, a także wymóg posiadania instalacji umożliwiającej korzystanie z OZE</w:t>
      </w:r>
      <w:r>
        <w:rPr>
          <w:rFonts w:cstheme="minorHAnsi"/>
          <w:sz w:val="20"/>
        </w:rPr>
        <w:t xml:space="preserve"> wnioskodawcy będą posiadać odpowiednie zasoby i doświadczenie w realizacji projektów infrastrukturalnych, co gwarantuje ich powodzenie,</w:t>
      </w:r>
    </w:p>
    <w:p w:rsidR="000D3593" w:rsidRDefault="000D3593" w:rsidP="000D3593">
      <w:pPr>
        <w:pStyle w:val="Akapitzlist"/>
        <w:numPr>
          <w:ilvl w:val="0"/>
          <w:numId w:val="3"/>
        </w:numPr>
        <w:ind w:left="567" w:hanging="283"/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>różną specyfikę infrastruktury potencjalnych wnioskodawców i wykorzystywanych przez nich OZE,</w:t>
      </w:r>
    </w:p>
    <w:p w:rsidR="00C8592F" w:rsidRPr="000D3593" w:rsidRDefault="000D3593" w:rsidP="000D3593">
      <w:pPr>
        <w:pStyle w:val="Akapitzlist"/>
        <w:ind w:left="284"/>
        <w:contextualSpacing w:val="0"/>
        <w:jc w:val="both"/>
        <w:rPr>
          <w:sz w:val="20"/>
          <w:szCs w:val="20"/>
        </w:rPr>
      </w:pPr>
      <w:r>
        <w:rPr>
          <w:rFonts w:cstheme="minorHAnsi"/>
          <w:sz w:val="20"/>
        </w:rPr>
        <w:t>zwiększenie elastyczności w realizacji projektów przez Wnioskodawców przy jednoczesnym przeniesieniu na nich odpowiedzialności za racjonalność wydatków i postępów w realizacji operacji.</w:t>
      </w: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"/>
        <w:gridCol w:w="8358"/>
      </w:tblGrid>
      <w:tr w:rsidR="000D3593" w:rsidRPr="000D3593" w:rsidTr="00542191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93" w:rsidRPr="000D3593" w:rsidRDefault="000D3593" w:rsidP="00542191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8358" w:type="dxa"/>
            <w:tcBorders>
              <w:left w:val="single" w:sz="4" w:space="0" w:color="auto"/>
            </w:tcBorders>
          </w:tcPr>
          <w:p w:rsidR="000D3593" w:rsidRPr="000D3593" w:rsidRDefault="000D3593" w:rsidP="00542191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0D3593">
              <w:rPr>
                <w:sz w:val="20"/>
                <w:szCs w:val="20"/>
              </w:rPr>
              <w:t>Tak, akceptuję zmianę.</w:t>
            </w:r>
          </w:p>
        </w:tc>
      </w:tr>
      <w:tr w:rsidR="000D3593" w:rsidRPr="000D3593" w:rsidTr="00542191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93" w:rsidRPr="000D3593" w:rsidRDefault="000D3593" w:rsidP="00542191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8358" w:type="dxa"/>
            <w:tcBorders>
              <w:left w:val="single" w:sz="4" w:space="0" w:color="auto"/>
            </w:tcBorders>
          </w:tcPr>
          <w:p w:rsidR="000D3593" w:rsidRPr="000D3593" w:rsidRDefault="000D3593" w:rsidP="00542191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0D3593">
              <w:rPr>
                <w:sz w:val="20"/>
                <w:szCs w:val="20"/>
              </w:rPr>
              <w:t>Nie, nie akceptuję zmiany</w:t>
            </w:r>
          </w:p>
        </w:tc>
      </w:tr>
    </w:tbl>
    <w:p w:rsidR="000D3593" w:rsidRPr="000D3593" w:rsidRDefault="000D3593" w:rsidP="000D3593">
      <w:pPr>
        <w:pStyle w:val="Akapitzlist"/>
        <w:ind w:left="284"/>
        <w:jc w:val="both"/>
        <w:rPr>
          <w:sz w:val="20"/>
          <w:szCs w:val="20"/>
        </w:rPr>
      </w:pPr>
      <w:r w:rsidRPr="000D3593">
        <w:rPr>
          <w:sz w:val="20"/>
          <w:szCs w:val="20"/>
        </w:rPr>
        <w:t>Uzasadnienie, w przypadku udzielenia odpowiedzi „NIE”: ………………………………………………………………</w:t>
      </w:r>
    </w:p>
    <w:p w:rsidR="000D3593" w:rsidRPr="000D3593" w:rsidRDefault="000D3593" w:rsidP="000D3593">
      <w:pPr>
        <w:pStyle w:val="Akapitzlist"/>
        <w:ind w:left="284"/>
        <w:jc w:val="both"/>
        <w:rPr>
          <w:sz w:val="20"/>
          <w:szCs w:val="20"/>
        </w:rPr>
      </w:pPr>
      <w:r w:rsidRPr="000D3593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………………………………………………………………………………………………………………………………………………………..</w:t>
      </w:r>
    </w:p>
    <w:p w:rsidR="000D3593" w:rsidRDefault="000D3593" w:rsidP="000D3593">
      <w:pPr>
        <w:pStyle w:val="Akapitzlist"/>
        <w:ind w:left="284"/>
        <w:jc w:val="both"/>
        <w:rPr>
          <w:sz w:val="20"/>
          <w:szCs w:val="20"/>
        </w:rPr>
      </w:pPr>
      <w:r w:rsidRPr="000D3593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..</w:t>
      </w:r>
    </w:p>
    <w:p w:rsidR="007915D3" w:rsidRPr="000D3593" w:rsidRDefault="000D3593" w:rsidP="000D3593">
      <w:pPr>
        <w:pStyle w:val="Akapitzlist"/>
        <w:ind w:left="284"/>
        <w:jc w:val="both"/>
        <w:rPr>
          <w:sz w:val="20"/>
          <w:szCs w:val="20"/>
        </w:rPr>
      </w:pPr>
      <w:r w:rsidRPr="000D3593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………………………………………………………………………………………………………………………………………………………..</w:t>
      </w:r>
    </w:p>
    <w:sectPr w:rsidR="007915D3" w:rsidRPr="000D359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D01" w:rsidRDefault="00652D01" w:rsidP="004078AA">
      <w:pPr>
        <w:spacing w:after="0" w:line="240" w:lineRule="auto"/>
      </w:pPr>
      <w:r>
        <w:separator/>
      </w:r>
    </w:p>
  </w:endnote>
  <w:endnote w:type="continuationSeparator" w:id="0">
    <w:p w:rsidR="00652D01" w:rsidRDefault="00652D01" w:rsidP="00407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D01" w:rsidRDefault="00652D01" w:rsidP="004078AA">
      <w:pPr>
        <w:spacing w:after="0" w:line="240" w:lineRule="auto"/>
      </w:pPr>
      <w:r>
        <w:separator/>
      </w:r>
    </w:p>
  </w:footnote>
  <w:footnote w:type="continuationSeparator" w:id="0">
    <w:p w:rsidR="00652D01" w:rsidRDefault="00652D01" w:rsidP="00407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8AA" w:rsidRDefault="000D3593" w:rsidP="004078AA">
    <w:pPr>
      <w:pStyle w:val="Nagwek"/>
      <w:jc w:val="center"/>
    </w:pPr>
    <w:r>
      <w:t>Formularz konsultacyjny – konsultacje LSR - 12.09.2024r.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D39A9"/>
    <w:multiLevelType w:val="hybridMultilevel"/>
    <w:tmpl w:val="FE28F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15BF3"/>
    <w:multiLevelType w:val="hybridMultilevel"/>
    <w:tmpl w:val="858A8B64"/>
    <w:lvl w:ilvl="0" w:tplc="8CC4A0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7B45546"/>
    <w:multiLevelType w:val="hybridMultilevel"/>
    <w:tmpl w:val="2E1E7F84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8AA"/>
    <w:rsid w:val="000D3593"/>
    <w:rsid w:val="004078AA"/>
    <w:rsid w:val="00652D01"/>
    <w:rsid w:val="006F4B0A"/>
    <w:rsid w:val="0078209C"/>
    <w:rsid w:val="007915D3"/>
    <w:rsid w:val="00BF4F53"/>
    <w:rsid w:val="00C8592F"/>
    <w:rsid w:val="00CC086A"/>
    <w:rsid w:val="00F1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35245"/>
  <w15:chartTrackingRefBased/>
  <w15:docId w15:val="{FEF932BE-69F2-4F06-A907-44C2CE83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7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78AA"/>
  </w:style>
  <w:style w:type="paragraph" w:styleId="Stopka">
    <w:name w:val="footer"/>
    <w:basedOn w:val="Normalny"/>
    <w:link w:val="StopkaZnak"/>
    <w:uiPriority w:val="99"/>
    <w:unhideWhenUsed/>
    <w:rsid w:val="00407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78AA"/>
  </w:style>
  <w:style w:type="paragraph" w:styleId="Akapitzlist">
    <w:name w:val="List Paragraph"/>
    <w:basedOn w:val="Normalny"/>
    <w:uiPriority w:val="34"/>
    <w:qFormat/>
    <w:rsid w:val="004078AA"/>
    <w:pPr>
      <w:ind w:left="720"/>
      <w:contextualSpacing/>
    </w:pPr>
  </w:style>
  <w:style w:type="table" w:styleId="Tabela-Siatka">
    <w:name w:val="Table Grid"/>
    <w:basedOn w:val="Standardowy"/>
    <w:uiPriority w:val="39"/>
    <w:rsid w:val="000D3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488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Słowińska Grupa Rybacka</dc:creator>
  <cp:keywords/>
  <dc:description/>
  <cp:lastModifiedBy>Słowińska Grupa Rybacka</cp:lastModifiedBy>
  <cp:revision>3</cp:revision>
  <dcterms:created xsi:type="dcterms:W3CDTF">2024-09-11T06:46:00Z</dcterms:created>
  <dcterms:modified xsi:type="dcterms:W3CDTF">2024-09-12T11:24:00Z</dcterms:modified>
</cp:coreProperties>
</file>